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093" w:rsidRDefault="00D964F2" w:rsidP="00D964F2">
      <w:pPr>
        <w:spacing w:after="0" w:line="240" w:lineRule="auto"/>
      </w:pPr>
      <w:r>
        <w:t>Advanced Tennis Corporation produces sports equipment for that sport but they are struggling to maintain market share in an increasingly competitive sector. They have decided to make their product stand out on the shelves by using unique packaging.</w:t>
      </w:r>
    </w:p>
    <w:p w:rsidR="00D964F2" w:rsidRDefault="00D964F2" w:rsidP="00D964F2">
      <w:pPr>
        <w:spacing w:after="0" w:line="240" w:lineRule="auto"/>
      </w:pPr>
    </w:p>
    <w:p w:rsidR="00D964F2" w:rsidRDefault="00D964F2" w:rsidP="00D964F2">
      <w:pPr>
        <w:spacing w:after="0" w:line="240" w:lineRule="auto"/>
      </w:pPr>
      <w:r>
        <w:t>The marketing department wants a triangular box that can hold 4 balls, as in the illustration below. The balls fit exactly inside the box, just touching all three walls and the end caps of the container. All 3 walls of the box are the same size. Assume a tennis ball is 6 cm in diameter, and ignore the thickness of the box material.</w:t>
      </w:r>
    </w:p>
    <w:p w:rsidR="00D964F2" w:rsidRDefault="00D964F2" w:rsidP="00D964F2">
      <w:pPr>
        <w:spacing w:after="0" w:line="240" w:lineRule="auto"/>
      </w:pPr>
    </w:p>
    <w:p w:rsidR="00D964F2" w:rsidRDefault="00D964F2" w:rsidP="00D964F2">
      <w:pPr>
        <w:spacing w:after="0" w:line="240" w:lineRule="auto"/>
        <w:jc w:val="center"/>
      </w:pPr>
      <w:r>
        <w:rPr>
          <w:noProof/>
        </w:rPr>
        <w:drawing>
          <wp:inline distT="0" distB="0" distL="0" distR="0" wp14:anchorId="3E9F300B" wp14:editId="7C02EF3B">
            <wp:extent cx="4762500" cy="3371850"/>
            <wp:effectExtent l="0" t="0" r="0" b="0"/>
            <wp:docPr id="1" name="Picture 1" descr="http://mathopenref.com/images/ballbox/ballbo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athopenref.com/images/ballbox/ballbox.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0" cy="3371850"/>
                    </a:xfrm>
                    <a:prstGeom prst="rect">
                      <a:avLst/>
                    </a:prstGeom>
                    <a:noFill/>
                    <a:ln>
                      <a:noFill/>
                    </a:ln>
                  </pic:spPr>
                </pic:pic>
              </a:graphicData>
            </a:graphic>
          </wp:inline>
        </w:drawing>
      </w:r>
    </w:p>
    <w:p w:rsidR="00D964F2" w:rsidRDefault="00D964F2" w:rsidP="00D964F2">
      <w:pPr>
        <w:spacing w:after="0" w:line="240" w:lineRule="auto"/>
      </w:pPr>
      <w:r w:rsidRPr="0043448C">
        <w:rPr>
          <w:b/>
        </w:rPr>
        <w:t>Task 1:</w:t>
      </w:r>
      <w:r>
        <w:t xml:space="preserve"> The end of the box is in the shape of a triangle. What is the type and dimensions of the triangle to 2 decimal places?</w:t>
      </w:r>
    </w:p>
    <w:p w:rsidR="00D964F2" w:rsidRDefault="00D964F2" w:rsidP="00D964F2">
      <w:pPr>
        <w:spacing w:after="0" w:line="240" w:lineRule="auto"/>
      </w:pPr>
    </w:p>
    <w:p w:rsidR="00D964F2" w:rsidRDefault="00D964F2" w:rsidP="00D964F2">
      <w:pPr>
        <w:spacing w:after="0" w:line="240" w:lineRule="auto"/>
      </w:pPr>
      <w:r>
        <w:t>What is the diameter of the tennis ball? ___</w:t>
      </w:r>
    </w:p>
    <w:p w:rsidR="00D964F2" w:rsidRDefault="00D964F2" w:rsidP="00D964F2">
      <w:pPr>
        <w:spacing w:after="0" w:line="240" w:lineRule="auto"/>
      </w:pPr>
      <w:r>
        <w:t>What is the radius of the tennis ball? ___</w:t>
      </w:r>
    </w:p>
    <w:p w:rsidR="007D7A95" w:rsidRDefault="00D964F2" w:rsidP="00D964F2">
      <w:pPr>
        <w:spacing w:after="0" w:line="240" w:lineRule="auto"/>
      </w:pPr>
      <w:r>
        <w:t>What is the name of the</w:t>
      </w:r>
      <w:r w:rsidR="007D7A95">
        <w:t xml:space="preserve"> point at the center of the ball’s circular image? (</w:t>
      </w:r>
      <w:proofErr w:type="gramStart"/>
      <w:r w:rsidR="007D7A95">
        <w:t>point</w:t>
      </w:r>
      <w:proofErr w:type="gramEnd"/>
      <w:r w:rsidR="007D7A95">
        <w:t xml:space="preserve"> Z below)</w:t>
      </w:r>
      <w:r>
        <w:t xml:space="preserve"> ________</w:t>
      </w:r>
      <w:r w:rsidR="007D7A95">
        <w:t xml:space="preserve"> </w:t>
      </w:r>
    </w:p>
    <w:p w:rsidR="007D7A95" w:rsidRDefault="007D7A95" w:rsidP="007D7A95">
      <w:r>
        <w:rPr>
          <w:noProof/>
        </w:rPr>
        <w:drawing>
          <wp:anchor distT="0" distB="0" distL="114300" distR="114300" simplePos="0" relativeHeight="251658240" behindDoc="0" locked="0" layoutInCell="1" allowOverlap="1" wp14:anchorId="626D97A8" wp14:editId="215FE17F">
            <wp:simplePos x="0" y="0"/>
            <wp:positionH relativeFrom="margin">
              <wp:posOffset>142875</wp:posOffset>
            </wp:positionH>
            <wp:positionV relativeFrom="margin">
              <wp:posOffset>5972175</wp:posOffset>
            </wp:positionV>
            <wp:extent cx="2219325" cy="1828800"/>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19325" cy="1828800"/>
                    </a:xfrm>
                    <a:prstGeom prst="rect">
                      <a:avLst/>
                    </a:prstGeom>
                    <a:noFill/>
                    <a:ln>
                      <a:noFill/>
                    </a:ln>
                  </pic:spPr>
                </pic:pic>
              </a:graphicData>
            </a:graphic>
          </wp:anchor>
        </w:drawing>
      </w:r>
    </w:p>
    <w:p w:rsidR="007D7A95" w:rsidRDefault="007D7A95" w:rsidP="007D7A95">
      <w:pPr>
        <w:spacing w:after="0" w:line="240" w:lineRule="auto"/>
      </w:pPr>
      <w:r>
        <w:t>What is the measure of angle C? ______</w:t>
      </w:r>
    </w:p>
    <w:p w:rsidR="007D7A95" w:rsidRDefault="007D7A95" w:rsidP="007D7A95">
      <w:pPr>
        <w:spacing w:after="0" w:line="240" w:lineRule="auto"/>
      </w:pPr>
      <w:r>
        <w:t xml:space="preserve">What about the angle ZCD? _____ </w:t>
      </w:r>
      <w:proofErr w:type="gramStart"/>
      <w:r>
        <w:t>How</w:t>
      </w:r>
      <w:proofErr w:type="gramEnd"/>
      <w:r>
        <w:t xml:space="preserve"> do you know? ____________</w:t>
      </w:r>
    </w:p>
    <w:p w:rsidR="00DD3496" w:rsidRDefault="00DD3496" w:rsidP="007D7A95">
      <w:pPr>
        <w:spacing w:after="0" w:line="240" w:lineRule="auto"/>
      </w:pPr>
      <w:r>
        <w:t>What is the measure of angle ZDC? ______</w:t>
      </w:r>
    </w:p>
    <w:p w:rsidR="00DD3496" w:rsidRDefault="00DD3496" w:rsidP="007D7A95">
      <w:pPr>
        <w:spacing w:after="0" w:line="240" w:lineRule="auto"/>
      </w:pPr>
      <w:r>
        <w:t>What is the measure of angle DZC</w:t>
      </w:r>
      <w:proofErr w:type="gramStart"/>
      <w:r>
        <w:t>?_</w:t>
      </w:r>
      <w:proofErr w:type="gramEnd"/>
      <w:r>
        <w:t>_____ How do you know? ____</w:t>
      </w:r>
    </w:p>
    <w:p w:rsidR="007D7A95" w:rsidRDefault="007D7A95" w:rsidP="007D7A95">
      <w:pPr>
        <w:spacing w:after="0" w:line="240" w:lineRule="auto"/>
      </w:pPr>
      <w:r>
        <w:t>Where is point D relative to BC? ________</w:t>
      </w:r>
      <w:proofErr w:type="gramStart"/>
      <w:r>
        <w:t xml:space="preserve">_ </w:t>
      </w:r>
      <w:r w:rsidR="00DD3496">
        <w:t xml:space="preserve"> Can</w:t>
      </w:r>
      <w:proofErr w:type="gramEnd"/>
      <w:r w:rsidR="00DD3496">
        <w:t xml:space="preserve"> you be sure without measuring?</w:t>
      </w:r>
    </w:p>
    <w:p w:rsidR="00D964F2" w:rsidRDefault="00D964F2" w:rsidP="007D7A95"/>
    <w:p w:rsidR="00DD3496" w:rsidRPr="007D7A95" w:rsidRDefault="00DD3496" w:rsidP="007D7A95"/>
    <w:p w:rsidR="007D7A95" w:rsidRDefault="007D7A95" w:rsidP="007D7A95">
      <w:pPr>
        <w:spacing w:after="0" w:line="240" w:lineRule="auto"/>
        <w:rPr>
          <w:sz w:val="16"/>
        </w:rPr>
      </w:pPr>
    </w:p>
    <w:p w:rsidR="007D7A95" w:rsidRDefault="007D7A95" w:rsidP="007D7A95">
      <w:pPr>
        <w:spacing w:after="0" w:line="240" w:lineRule="auto"/>
        <w:rPr>
          <w:sz w:val="16"/>
        </w:rPr>
      </w:pPr>
    </w:p>
    <w:p w:rsidR="00D964F2" w:rsidRDefault="007D7A95" w:rsidP="007D7A95">
      <w:pPr>
        <w:spacing w:after="0" w:line="240" w:lineRule="auto"/>
        <w:rPr>
          <w:sz w:val="16"/>
        </w:rPr>
      </w:pPr>
      <w:r w:rsidRPr="007D7A95">
        <w:rPr>
          <w:sz w:val="16"/>
        </w:rPr>
        <w:t>(Note: Don’t worry, it’s not the deathly hallows.)</w:t>
      </w:r>
    </w:p>
    <w:p w:rsidR="007D7A95" w:rsidRDefault="007D7A95" w:rsidP="007D7A95">
      <w:pPr>
        <w:spacing w:after="0" w:line="240" w:lineRule="auto"/>
        <w:rPr>
          <w:sz w:val="16"/>
        </w:rPr>
      </w:pPr>
    </w:p>
    <w:p w:rsidR="007D7A95" w:rsidRDefault="007D7A95" w:rsidP="007D7A95">
      <w:pPr>
        <w:spacing w:after="0" w:line="240" w:lineRule="auto"/>
        <w:rPr>
          <w:sz w:val="16"/>
        </w:rPr>
      </w:pPr>
    </w:p>
    <w:p w:rsidR="007D7A95" w:rsidRDefault="007D7A95" w:rsidP="007D7A95">
      <w:pPr>
        <w:spacing w:after="0" w:line="240" w:lineRule="auto"/>
        <w:rPr>
          <w:sz w:val="16"/>
        </w:rPr>
      </w:pPr>
    </w:p>
    <w:p w:rsidR="007D7A95" w:rsidRDefault="007D7A95" w:rsidP="007D7A95">
      <w:pPr>
        <w:spacing w:after="0" w:line="240" w:lineRule="auto"/>
        <w:rPr>
          <w:sz w:val="16"/>
        </w:rPr>
      </w:pPr>
    </w:p>
    <w:p w:rsidR="007D7A95" w:rsidRDefault="007D7A95" w:rsidP="007D7A95">
      <w:pPr>
        <w:spacing w:after="0" w:line="240" w:lineRule="auto"/>
        <w:rPr>
          <w:sz w:val="16"/>
        </w:rPr>
      </w:pPr>
    </w:p>
    <w:p w:rsidR="007D7A95" w:rsidRDefault="007D7A95" w:rsidP="007D7A95">
      <w:pPr>
        <w:spacing w:after="0" w:line="240" w:lineRule="auto"/>
        <w:rPr>
          <w:sz w:val="16"/>
        </w:rPr>
      </w:pPr>
    </w:p>
    <w:p w:rsidR="007D7A95" w:rsidRDefault="007D7A95" w:rsidP="007D7A95">
      <w:pPr>
        <w:spacing w:after="0" w:line="240" w:lineRule="auto"/>
        <w:rPr>
          <w:sz w:val="16"/>
        </w:rPr>
      </w:pPr>
    </w:p>
    <w:p w:rsidR="007D7A95" w:rsidRDefault="007D7A95" w:rsidP="007D7A95">
      <w:pPr>
        <w:spacing w:after="0" w:line="240" w:lineRule="auto"/>
        <w:rPr>
          <w:sz w:val="16"/>
        </w:rPr>
      </w:pPr>
    </w:p>
    <w:p w:rsidR="00D964F2" w:rsidRDefault="00736E3B" w:rsidP="00DD3496">
      <w:pPr>
        <w:spacing w:after="0" w:line="240" w:lineRule="auto"/>
      </w:pPr>
      <w:r>
        <w:rPr>
          <w:noProof/>
        </w:rPr>
        <w:drawing>
          <wp:anchor distT="0" distB="0" distL="114300" distR="114300" simplePos="0" relativeHeight="251660288" behindDoc="0" locked="0" layoutInCell="1" allowOverlap="1" wp14:anchorId="0365CBE2" wp14:editId="734B505A">
            <wp:simplePos x="0" y="0"/>
            <wp:positionH relativeFrom="margin">
              <wp:posOffset>-104775</wp:posOffset>
            </wp:positionH>
            <wp:positionV relativeFrom="margin">
              <wp:posOffset>171450</wp:posOffset>
            </wp:positionV>
            <wp:extent cx="2219325" cy="1828800"/>
            <wp:effectExtent l="0" t="0" r="952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19325" cy="1828800"/>
                    </a:xfrm>
                    <a:prstGeom prst="rect">
                      <a:avLst/>
                    </a:prstGeom>
                    <a:noFill/>
                    <a:ln>
                      <a:noFill/>
                    </a:ln>
                  </pic:spPr>
                </pic:pic>
              </a:graphicData>
            </a:graphic>
          </wp:anchor>
        </w:drawing>
      </w:r>
      <w:proofErr w:type="gramStart"/>
      <w:r w:rsidR="007D7A95">
        <w:t>Ex</w:t>
      </w:r>
      <w:r w:rsidR="00DD3496">
        <w:t>amining the location of point D: It appears point D is in the middle of AB.</w:t>
      </w:r>
      <w:proofErr w:type="gramEnd"/>
      <w:r w:rsidR="00DD3496">
        <w:t xml:space="preserve"> But let’s be certain. The whole </w:t>
      </w:r>
      <w:proofErr w:type="spellStart"/>
      <w:r w:rsidR="00DD3496">
        <w:t>endcap</w:t>
      </w:r>
      <w:proofErr w:type="spellEnd"/>
      <w:r w:rsidR="00DD3496">
        <w:t xml:space="preserve"> of the package is an equilateral triangle. So each side is the same length. Let’s call that length </w:t>
      </w:r>
      <w:r w:rsidR="00DD3496">
        <w:rPr>
          <w:b/>
        </w:rPr>
        <w:t>S</w:t>
      </w:r>
      <w:r w:rsidR="00DD3496">
        <w:t xml:space="preserve">. </w:t>
      </w:r>
    </w:p>
    <w:p w:rsidR="00DD3496" w:rsidRDefault="00DD3496" w:rsidP="00DD3496">
      <w:pPr>
        <w:spacing w:after="0" w:line="240" w:lineRule="auto"/>
      </w:pPr>
    </w:p>
    <w:p w:rsidR="00DD3496" w:rsidRDefault="00DD3496" w:rsidP="00DD3496">
      <w:pPr>
        <w:spacing w:after="0" w:line="240" w:lineRule="auto"/>
      </w:pPr>
      <w:proofErr w:type="gramStart"/>
      <w:r>
        <w:t>Equilateral triangle ABC.</w:t>
      </w:r>
      <w:proofErr w:type="gramEnd"/>
      <w:r>
        <w:t xml:space="preserve"> What do we know about AB and AC? ______________</w:t>
      </w:r>
    </w:p>
    <w:p w:rsidR="00DD3496" w:rsidRDefault="00DD3496" w:rsidP="00DD3496">
      <w:pPr>
        <w:spacing w:after="0" w:line="240" w:lineRule="auto"/>
      </w:pPr>
      <w:r>
        <w:t xml:space="preserve">Construct the angle bisector of Angle </w:t>
      </w:r>
      <w:proofErr w:type="gramStart"/>
      <w:r>
        <w:t>A</w:t>
      </w:r>
      <w:proofErr w:type="gramEnd"/>
      <w:r>
        <w:t xml:space="preserve">, intersecting with BC at point D. What can we now say about angles BAD and CAD? ______ </w:t>
      </w:r>
      <w:proofErr w:type="gramStart"/>
      <w:r>
        <w:t>For</w:t>
      </w:r>
      <w:proofErr w:type="gramEnd"/>
      <w:r>
        <w:t xml:space="preserve"> what reason? _____________</w:t>
      </w:r>
    </w:p>
    <w:p w:rsidR="00DD3496" w:rsidRDefault="00736E3B" w:rsidP="00736E3B">
      <w:pPr>
        <w:spacing w:after="0" w:line="240" w:lineRule="auto"/>
        <w:ind w:left="1440"/>
      </w:pPr>
      <w:r>
        <w:rPr>
          <w:noProof/>
        </w:rPr>
        <mc:AlternateContent>
          <mc:Choice Requires="wps">
            <w:drawing>
              <wp:anchor distT="0" distB="0" distL="114300" distR="114300" simplePos="0" relativeHeight="251662336" behindDoc="0" locked="0" layoutInCell="1" allowOverlap="1">
                <wp:simplePos x="0" y="0"/>
                <wp:positionH relativeFrom="column">
                  <wp:posOffset>-1104900</wp:posOffset>
                </wp:positionH>
                <wp:positionV relativeFrom="paragraph">
                  <wp:posOffset>435610</wp:posOffset>
                </wp:positionV>
                <wp:extent cx="266700" cy="381000"/>
                <wp:effectExtent l="38100" t="38100" r="19050" b="19050"/>
                <wp:wrapNone/>
                <wp:docPr id="6" name="Down Arrow 6"/>
                <wp:cNvGraphicFramePr/>
                <a:graphic xmlns:a="http://schemas.openxmlformats.org/drawingml/2006/main">
                  <a:graphicData uri="http://schemas.microsoft.com/office/word/2010/wordprocessingShape">
                    <wps:wsp>
                      <wps:cNvSpPr/>
                      <wps:spPr>
                        <a:xfrm rot="1077470">
                          <a:off x="0" y="0"/>
                          <a:ext cx="266700" cy="3810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6" o:spid="_x0000_s1026" type="#_x0000_t67" style="position:absolute;margin-left:-87pt;margin-top:34.3pt;width:21pt;height:30pt;rotation:1176885fd;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SSffwIAAEwFAAAOAAAAZHJzL2Uyb0RvYy54bWysVMFu2zAMvQ/YPwi6r7azNOmCOkXQosOA&#10;oi3aDj0rshQbkEWNUuJkXz9Kdtyu7WnYRaBE8pF8JHV+sW8N2yn0DdiSFyc5Z8pKqBq7KfnPp+sv&#10;Z5z5IGwlDFhV8oPy/GL5+dN55xZqAjWYSiEjEOsXnSt5HYJbZJmXtWqFPwGnLCk1YCsCXXGTVSg6&#10;Qm9NNsnzWdYBVg5BKu/p9apX8mXC11rJcKe1V4GZklNuIZ2YznU8s+W5WGxQuLqRQxriH7JoRWMp&#10;6Ah1JYJgW2zeQbWNRPCgw4mENgOtG6lSDVRNkb+p5rEWTqVaiBzvRpr8/4OVt7t7ZE1V8hlnVrTU&#10;oivoLFshQsdmkZ/O+QWZPbp7HG6exFjsXmPLEIjUIp/Pp/M8UUBFsX1i+DAyrPaBSXqczGbznPog&#10;SfX1rMhJJsysh4qQDn34rqBlUSh5RbmkVBKy2N340Nsf7cg55tdnlKRwMCoiGfugNFUWoybvNFPq&#10;0iDbCZoGIaWyoehVtahU/3xKOR2TGj1SigkwIuvGmBF7AIjz+h67z3Wwj64qjeTo3BM2hvk7sd55&#10;9EiRwYbRuW0s4EeVGapqiNzbH0nqqYksraE6UN9T76gd3snrhgi/ET7cC6QNoEfa6nBHhzbQlRwG&#10;ibMa8PdH79GeBpO0nHW0USX3v7YCFWfmh6WR/VZMp3EF02V6Op/QBV9r1q81dtteArWpSNklMdoH&#10;cxQ1QvtMy7+KUUklrKTYJZcBj5fL0G86fR9SrVbJjNbOiXBjH52M4JHVOEtP+2eBbpi6QON6C8ft&#10;E4s3c9fbRk8Lq20A3aShfOF14JtWNg3O8L3EP+H1PVm9fILLPwAAAP//AwBQSwMEFAAGAAgAAAAh&#10;AHo366ffAAAADAEAAA8AAABkcnMvZG93bnJldi54bWxMj9tOg0AQhu9NfIfNmHjT0AVqEClLY0y8&#10;NKaHB5jCliVlZwm7UPTpHa/0cv758h/K3WJ7MevRd44UJOsYhKbaNR21Ck7H9ygH4QNSg70jreBL&#10;e9hV93clFo270V7Ph9AKNiFfoAITwlBI6WujLfq1GzTx7+JGi4HPsZXNiDc2t71M4ziTFjviBIOD&#10;fjO6vh4mqyBsVvXH8m1o2ufDy+cJ5WpuL0o9PiyvWxBBL+EPht/6XB0q7nR2EzVe9Aqi5PmJxwQF&#10;WZ6BYCJKNikrZ2ZTlmRVyv8jqh8AAAD//wMAUEsBAi0AFAAGAAgAAAAhALaDOJL+AAAA4QEAABMA&#10;AAAAAAAAAAAAAAAAAAAAAFtDb250ZW50X1R5cGVzXS54bWxQSwECLQAUAAYACAAAACEAOP0h/9YA&#10;AACUAQAACwAAAAAAAAAAAAAAAAAvAQAAX3JlbHMvLnJlbHNQSwECLQAUAAYACAAAACEAuI0kn38C&#10;AABMBQAADgAAAAAAAAAAAAAAAAAuAgAAZHJzL2Uyb0RvYy54bWxQSwECLQAUAAYACAAAACEAejfr&#10;p98AAAAMAQAADwAAAAAAAAAAAAAAAADZBAAAZHJzL2Rvd25yZXYueG1sUEsFBgAAAAAEAAQA8wAA&#10;AOUFAAAAAA==&#10;" adj="14040" fillcolor="#4f81bd [3204]" strokecolor="#243f60 [1604]" strokeweight="2pt"/>
            </w:pict>
          </mc:Fallback>
        </mc:AlternateContent>
      </w:r>
      <w:r>
        <w:rPr>
          <w:noProof/>
        </w:rPr>
        <w:drawing>
          <wp:anchor distT="0" distB="0" distL="114300" distR="114300" simplePos="0" relativeHeight="251661312" behindDoc="0" locked="0" layoutInCell="1" allowOverlap="1" wp14:anchorId="001A1E9E" wp14:editId="05154767">
            <wp:simplePos x="0" y="0"/>
            <wp:positionH relativeFrom="margin">
              <wp:posOffset>57150</wp:posOffset>
            </wp:positionH>
            <wp:positionV relativeFrom="margin">
              <wp:posOffset>2219325</wp:posOffset>
            </wp:positionV>
            <wp:extent cx="1962150" cy="1895475"/>
            <wp:effectExtent l="0" t="0" r="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62150" cy="1895475"/>
                    </a:xfrm>
                    <a:prstGeom prst="rect">
                      <a:avLst/>
                    </a:prstGeom>
                    <a:noFill/>
                    <a:ln>
                      <a:noFill/>
                    </a:ln>
                  </pic:spPr>
                </pic:pic>
              </a:graphicData>
            </a:graphic>
          </wp:anchor>
        </w:drawing>
      </w:r>
      <w:r w:rsidR="00DD3496">
        <w:t xml:space="preserve">Both triangles BAD and CAD share which side? _______ </w:t>
      </w:r>
      <w:proofErr w:type="gramStart"/>
      <w:r w:rsidR="00DD3496">
        <w:t>So</w:t>
      </w:r>
      <w:proofErr w:type="gramEnd"/>
      <w:r w:rsidR="00DD3496">
        <w:t xml:space="preserve"> it is congruent to itself because of the ______________ property. So triangle BAD and CAD are _________ because of ______ (three letters).  So BD and CD are congruence because of _______ (five letters).  Since BC is </w:t>
      </w:r>
      <w:r w:rsidR="00DD3496">
        <w:rPr>
          <w:b/>
        </w:rPr>
        <w:t xml:space="preserve">S </w:t>
      </w:r>
      <w:r w:rsidR="00DD3496">
        <w:t xml:space="preserve">units long, BD and CD are </w:t>
      </w:r>
      <w:r>
        <w:t xml:space="preserve">  </w:t>
      </w:r>
      <w:r w:rsidR="00DD3496">
        <w:t xml:space="preserve">________ units long. So D is in fact in the middle. </w:t>
      </w:r>
    </w:p>
    <w:p w:rsidR="00DD3496" w:rsidRDefault="00DD3496" w:rsidP="00DD3496">
      <w:pPr>
        <w:spacing w:after="0" w:line="240" w:lineRule="auto"/>
      </w:pPr>
    </w:p>
    <w:p w:rsidR="00DD3496" w:rsidRDefault="00DD3496" w:rsidP="00DD3496">
      <w:pPr>
        <w:spacing w:after="0" w:line="240" w:lineRule="auto"/>
      </w:pPr>
    </w:p>
    <w:p w:rsidR="00DD3496" w:rsidRPr="00DD3496" w:rsidRDefault="00DD3496" w:rsidP="00C13CA7">
      <w:pPr>
        <w:spacing w:after="0" w:line="240" w:lineRule="auto"/>
      </w:pPr>
      <w:r>
        <w:t>Now let’s exa</w:t>
      </w:r>
      <w:r w:rsidR="00C13CA7">
        <w:t xml:space="preserve">mine the triangle to the left. What is </w:t>
      </w:r>
      <w:r w:rsidR="00736E3B">
        <w:t>s</w:t>
      </w:r>
      <w:r w:rsidR="00C13CA7">
        <w:t xml:space="preserve"> equal to in terms of x? _____</w:t>
      </w:r>
      <w:r>
        <w:t xml:space="preserve"> </w:t>
      </w:r>
    </w:p>
    <w:p w:rsidR="00C13CA7" w:rsidRDefault="00C13CA7" w:rsidP="00DD3496">
      <w:pPr>
        <w:spacing w:after="0" w:line="240" w:lineRule="auto"/>
      </w:pPr>
      <w:r>
        <w:t>Set up the Pythagorean Theorem for this problem.</w:t>
      </w:r>
    </w:p>
    <w:p w:rsidR="00C13CA7" w:rsidRDefault="00C13CA7" w:rsidP="00DD3496">
      <w:pPr>
        <w:spacing w:after="0" w:line="240" w:lineRule="auto"/>
      </w:pPr>
    </w:p>
    <w:p w:rsidR="00C13CA7" w:rsidRDefault="00C13CA7" w:rsidP="00DD3496">
      <w:pPr>
        <w:spacing w:after="0" w:line="240" w:lineRule="auto"/>
      </w:pPr>
    </w:p>
    <w:p w:rsidR="00C13CA7" w:rsidRDefault="00C13CA7" w:rsidP="00DD3496">
      <w:pPr>
        <w:spacing w:after="0" w:line="240" w:lineRule="auto"/>
      </w:pPr>
    </w:p>
    <w:p w:rsidR="00C13CA7" w:rsidRDefault="00C13CA7" w:rsidP="00DD3496">
      <w:pPr>
        <w:spacing w:after="0" w:line="240" w:lineRule="auto"/>
      </w:pPr>
      <w:r>
        <w:t xml:space="preserve">Substitute </w:t>
      </w:r>
      <w:r w:rsidR="00736E3B">
        <w:t>s</w:t>
      </w:r>
      <w:r>
        <w:t xml:space="preserve"> with what you found in the previous step. Then, solve for y.</w:t>
      </w:r>
    </w:p>
    <w:p w:rsidR="00C13CA7" w:rsidRDefault="00C13CA7" w:rsidP="00DD3496">
      <w:pPr>
        <w:spacing w:after="0" w:line="240" w:lineRule="auto"/>
      </w:pPr>
    </w:p>
    <w:p w:rsidR="00736E3B" w:rsidRDefault="00736E3B" w:rsidP="00DD3496">
      <w:pPr>
        <w:spacing w:after="0" w:line="240" w:lineRule="auto"/>
      </w:pPr>
    </w:p>
    <w:p w:rsidR="00736E3B" w:rsidRDefault="00736E3B" w:rsidP="00DD3496">
      <w:pPr>
        <w:spacing w:after="0" w:line="240" w:lineRule="auto"/>
      </w:pPr>
    </w:p>
    <w:p w:rsidR="00736E3B" w:rsidRDefault="00736E3B" w:rsidP="00DD3496">
      <w:pPr>
        <w:spacing w:after="0" w:line="240" w:lineRule="auto"/>
      </w:pPr>
    </w:p>
    <w:p w:rsidR="00736E3B" w:rsidRDefault="00736E3B" w:rsidP="00DD3496">
      <w:pPr>
        <w:spacing w:after="0" w:line="240" w:lineRule="auto"/>
      </w:pPr>
    </w:p>
    <w:p w:rsidR="00736E3B" w:rsidRDefault="00736E3B" w:rsidP="00DD3496">
      <w:pPr>
        <w:spacing w:after="0" w:line="240" w:lineRule="auto"/>
      </w:pPr>
    </w:p>
    <w:p w:rsidR="00736E3B" w:rsidRDefault="00736E3B" w:rsidP="00DD3496">
      <w:pPr>
        <w:spacing w:after="0" w:line="240" w:lineRule="auto"/>
      </w:pPr>
      <w:r>
        <w:t xml:space="preserve">Note the locations of x and y relative to the angle measure that are across from those sides. </w:t>
      </w:r>
    </w:p>
    <w:p w:rsidR="00736E3B" w:rsidRDefault="00736E3B" w:rsidP="00DD3496">
      <w:pPr>
        <w:spacing w:after="0" w:line="240" w:lineRule="auto"/>
      </w:pPr>
      <w:r>
        <w:tab/>
        <w:t>Which angle measure is across from x? _____</w:t>
      </w:r>
      <w:r>
        <w:tab/>
      </w:r>
      <w:r>
        <w:tab/>
      </w:r>
      <w:proofErr w:type="gramStart"/>
      <w:r>
        <w:t>Which</w:t>
      </w:r>
      <w:proofErr w:type="gramEnd"/>
      <w:r>
        <w:t xml:space="preserve"> angle measure is across from y? ___</w:t>
      </w:r>
    </w:p>
    <w:p w:rsidR="00736E3B" w:rsidRDefault="00736E3B" w:rsidP="00DD3496">
      <w:pPr>
        <w:spacing w:after="0" w:line="240" w:lineRule="auto"/>
      </w:pPr>
    </w:p>
    <w:p w:rsidR="00736E3B" w:rsidRDefault="00736E3B" w:rsidP="00DD3496">
      <w:pPr>
        <w:spacing w:after="0" w:line="240" w:lineRule="auto"/>
      </w:pPr>
    </w:p>
    <w:p w:rsidR="00736E3B" w:rsidRDefault="00736E3B" w:rsidP="00DD3496">
      <w:pPr>
        <w:spacing w:after="0" w:line="240" w:lineRule="auto"/>
      </w:pPr>
      <w:r>
        <w:t xml:space="preserve">Now let’s look back at Triangle ZDC from the previous page. </w:t>
      </w:r>
    </w:p>
    <w:p w:rsidR="00736E3B" w:rsidRDefault="00736E3B" w:rsidP="00DD3496">
      <w:pPr>
        <w:spacing w:after="0" w:line="240" w:lineRule="auto"/>
      </w:pPr>
      <w:r>
        <w:tab/>
      </w:r>
    </w:p>
    <w:p w:rsidR="00736E3B" w:rsidRDefault="00736E3B" w:rsidP="00DD3496">
      <w:pPr>
        <w:spacing w:after="0" w:line="240" w:lineRule="auto"/>
      </w:pPr>
    </w:p>
    <w:p w:rsidR="00736E3B" w:rsidRDefault="00736E3B" w:rsidP="00DD3496">
      <w:pPr>
        <w:spacing w:after="0" w:line="240" w:lineRule="auto"/>
      </w:pPr>
      <w:r>
        <w:rPr>
          <w:noProof/>
        </w:rPr>
        <w:drawing>
          <wp:anchor distT="0" distB="0" distL="114300" distR="114300" simplePos="0" relativeHeight="251663360" behindDoc="0" locked="0" layoutInCell="1" allowOverlap="1" wp14:anchorId="123EB0E3" wp14:editId="0A14C012">
            <wp:simplePos x="0" y="0"/>
            <wp:positionH relativeFrom="margin">
              <wp:posOffset>-9525</wp:posOffset>
            </wp:positionH>
            <wp:positionV relativeFrom="margin">
              <wp:posOffset>5810250</wp:posOffset>
            </wp:positionV>
            <wp:extent cx="2887345" cy="1647825"/>
            <wp:effectExtent l="0" t="0" r="8255"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87345" cy="1647825"/>
                    </a:xfrm>
                    <a:prstGeom prst="rect">
                      <a:avLst/>
                    </a:prstGeom>
                    <a:noFill/>
                    <a:ln>
                      <a:noFill/>
                    </a:ln>
                  </pic:spPr>
                </pic:pic>
              </a:graphicData>
            </a:graphic>
            <wp14:sizeRelH relativeFrom="margin">
              <wp14:pctWidth>0</wp14:pctWidth>
            </wp14:sizeRelH>
            <wp14:sizeRelV relativeFrom="margin">
              <wp14:pctHeight>0</wp14:pctHeight>
            </wp14:sizeRelV>
          </wp:anchor>
        </w:drawing>
      </w:r>
      <w:r>
        <w:t>Which length do you think represents y? _____</w:t>
      </w:r>
    </w:p>
    <w:p w:rsidR="00736E3B" w:rsidRDefault="00736E3B" w:rsidP="00DD3496">
      <w:pPr>
        <w:spacing w:after="0" w:line="240" w:lineRule="auto"/>
      </w:pPr>
      <w:r>
        <w:t>Which length do you think represents x? _____</w:t>
      </w:r>
    </w:p>
    <w:p w:rsidR="00736E3B" w:rsidRDefault="00736E3B" w:rsidP="00DD3496">
      <w:pPr>
        <w:spacing w:after="0" w:line="240" w:lineRule="auto"/>
      </w:pPr>
    </w:p>
    <w:p w:rsidR="00736E3B" w:rsidRDefault="00736E3B" w:rsidP="00DD3496">
      <w:pPr>
        <w:spacing w:after="0" w:line="240" w:lineRule="auto"/>
      </w:pPr>
      <w:r>
        <w:t xml:space="preserve">Now substitute and solve for the only remaining variable. </w:t>
      </w:r>
    </w:p>
    <w:p w:rsidR="00736E3B" w:rsidRDefault="00736E3B" w:rsidP="00DD3496">
      <w:pPr>
        <w:spacing w:after="0" w:line="240" w:lineRule="auto"/>
      </w:pPr>
    </w:p>
    <w:p w:rsidR="00736E3B" w:rsidRDefault="00736E3B" w:rsidP="00DD3496">
      <w:pPr>
        <w:spacing w:after="0" w:line="240" w:lineRule="auto"/>
      </w:pPr>
    </w:p>
    <w:p w:rsidR="00736E3B" w:rsidRDefault="00736E3B" w:rsidP="00DD3496">
      <w:pPr>
        <w:spacing w:after="0" w:line="240" w:lineRule="auto"/>
      </w:pPr>
    </w:p>
    <w:p w:rsidR="00736E3B" w:rsidRDefault="00736E3B" w:rsidP="00DD3496">
      <w:pPr>
        <w:spacing w:after="0" w:line="240" w:lineRule="auto"/>
      </w:pPr>
    </w:p>
    <w:p w:rsidR="00736E3B" w:rsidRDefault="00736E3B" w:rsidP="00DD3496">
      <w:pPr>
        <w:spacing w:after="0" w:line="240" w:lineRule="auto"/>
      </w:pPr>
    </w:p>
    <w:p w:rsidR="00736E3B" w:rsidRDefault="00736E3B" w:rsidP="00DD3496">
      <w:pPr>
        <w:spacing w:after="0" w:line="240" w:lineRule="auto"/>
      </w:pPr>
      <w:r>
        <w:t>So how long is each side of the triangle? _______</w:t>
      </w:r>
    </w:p>
    <w:p w:rsidR="00736E3B" w:rsidRDefault="00736E3B" w:rsidP="00DD3496">
      <w:pPr>
        <w:spacing w:after="0" w:line="240" w:lineRule="auto"/>
      </w:pPr>
    </w:p>
    <w:p w:rsidR="00736E3B" w:rsidRDefault="00736E3B" w:rsidP="00DD3496">
      <w:pPr>
        <w:spacing w:after="0" w:line="240" w:lineRule="auto"/>
      </w:pPr>
      <w:r w:rsidRPr="0043448C">
        <w:rPr>
          <w:b/>
        </w:rPr>
        <w:t>Task 2:</w:t>
      </w:r>
      <w:r>
        <w:t xml:space="preserve"> Find and calculate the </w:t>
      </w:r>
      <w:r w:rsidR="0043448C">
        <w:t xml:space="preserve">surface </w:t>
      </w:r>
      <w:r>
        <w:t xml:space="preserve">area </w:t>
      </w:r>
      <w:r w:rsidR="0043448C">
        <w:t>of the package.</w:t>
      </w:r>
    </w:p>
    <w:p w:rsidR="00313E78" w:rsidRDefault="00313E78" w:rsidP="00DD3496">
      <w:pPr>
        <w:spacing w:after="0" w:line="240" w:lineRule="auto"/>
      </w:pPr>
    </w:p>
    <w:p w:rsidR="00313E78" w:rsidRDefault="00313E78" w:rsidP="00DD3496">
      <w:pPr>
        <w:spacing w:after="0" w:line="240" w:lineRule="auto"/>
      </w:pPr>
    </w:p>
    <w:p w:rsidR="00313E78" w:rsidRPr="00313E78" w:rsidRDefault="00313E78" w:rsidP="00DD3496">
      <w:pPr>
        <w:spacing w:after="0" w:line="240" w:lineRule="auto"/>
      </w:pPr>
      <w:r>
        <w:rPr>
          <w:b/>
        </w:rPr>
        <w:t xml:space="preserve">Task 3: </w:t>
      </w:r>
      <w:r>
        <w:t>If the material to make the package costs $0.03</w:t>
      </w:r>
      <w:bookmarkStart w:id="0" w:name="_GoBack"/>
      <w:bookmarkEnd w:id="0"/>
      <w:r>
        <w:t>/cm</w:t>
      </w:r>
      <w:r>
        <w:rPr>
          <w:vertAlign w:val="superscript"/>
        </w:rPr>
        <w:t>2</w:t>
      </w:r>
      <w:r>
        <w:t>, how much will the package cost to make?</w:t>
      </w:r>
    </w:p>
    <w:sectPr w:rsidR="00313E78" w:rsidRPr="00313E78" w:rsidSect="00D964F2">
      <w:footerReference w:type="firs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1766" w:rsidRDefault="00351766" w:rsidP="00D964F2">
      <w:pPr>
        <w:spacing w:after="0" w:line="240" w:lineRule="auto"/>
      </w:pPr>
      <w:r>
        <w:separator/>
      </w:r>
    </w:p>
  </w:endnote>
  <w:endnote w:type="continuationSeparator" w:id="0">
    <w:p w:rsidR="00351766" w:rsidRDefault="00351766" w:rsidP="00D964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4F2" w:rsidRPr="00D964F2" w:rsidRDefault="00D964F2">
    <w:pPr>
      <w:pStyle w:val="Footer"/>
      <w:rPr>
        <w:sz w:val="18"/>
      </w:rPr>
    </w:pPr>
    <w:r w:rsidRPr="00D964F2">
      <w:rPr>
        <w:sz w:val="18"/>
      </w:rPr>
      <w:t xml:space="preserve">Adapted from </w:t>
    </w:r>
    <w:hyperlink r:id="rId1" w:history="1">
      <w:r w:rsidRPr="00D964F2">
        <w:rPr>
          <w:rStyle w:val="Hyperlink"/>
          <w:sz w:val="18"/>
        </w:rPr>
        <w:t>http://mathopenref.com/problemballbox.html</w:t>
      </w:r>
    </w:hyperlink>
    <w:r w:rsidRPr="00D964F2">
      <w:rPr>
        <w:sz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1766" w:rsidRDefault="00351766" w:rsidP="00D964F2">
      <w:pPr>
        <w:spacing w:after="0" w:line="240" w:lineRule="auto"/>
      </w:pPr>
      <w:r>
        <w:separator/>
      </w:r>
    </w:p>
  </w:footnote>
  <w:footnote w:type="continuationSeparator" w:id="0">
    <w:p w:rsidR="00351766" w:rsidRDefault="00351766" w:rsidP="00D964F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4F2"/>
    <w:rsid w:val="00313E78"/>
    <w:rsid w:val="00351766"/>
    <w:rsid w:val="00390AAD"/>
    <w:rsid w:val="0043448C"/>
    <w:rsid w:val="00736E3B"/>
    <w:rsid w:val="007564E8"/>
    <w:rsid w:val="007D7A95"/>
    <w:rsid w:val="00C13CA7"/>
    <w:rsid w:val="00D964F2"/>
    <w:rsid w:val="00DD3496"/>
    <w:rsid w:val="00E308BA"/>
    <w:rsid w:val="00FA5E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64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64F2"/>
  </w:style>
  <w:style w:type="paragraph" w:styleId="Footer">
    <w:name w:val="footer"/>
    <w:basedOn w:val="Normal"/>
    <w:link w:val="FooterChar"/>
    <w:uiPriority w:val="99"/>
    <w:unhideWhenUsed/>
    <w:rsid w:val="00D964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64F2"/>
  </w:style>
  <w:style w:type="character" w:styleId="Hyperlink">
    <w:name w:val="Hyperlink"/>
    <w:basedOn w:val="DefaultParagraphFont"/>
    <w:uiPriority w:val="99"/>
    <w:unhideWhenUsed/>
    <w:rsid w:val="00D964F2"/>
    <w:rPr>
      <w:color w:val="0000FF" w:themeColor="hyperlink"/>
      <w:u w:val="single"/>
    </w:rPr>
  </w:style>
  <w:style w:type="paragraph" w:styleId="BalloonText">
    <w:name w:val="Balloon Text"/>
    <w:basedOn w:val="Normal"/>
    <w:link w:val="BalloonTextChar"/>
    <w:uiPriority w:val="99"/>
    <w:semiHidden/>
    <w:unhideWhenUsed/>
    <w:rsid w:val="00D964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64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64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64F2"/>
  </w:style>
  <w:style w:type="paragraph" w:styleId="Footer">
    <w:name w:val="footer"/>
    <w:basedOn w:val="Normal"/>
    <w:link w:val="FooterChar"/>
    <w:uiPriority w:val="99"/>
    <w:unhideWhenUsed/>
    <w:rsid w:val="00D964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64F2"/>
  </w:style>
  <w:style w:type="character" w:styleId="Hyperlink">
    <w:name w:val="Hyperlink"/>
    <w:basedOn w:val="DefaultParagraphFont"/>
    <w:uiPriority w:val="99"/>
    <w:unhideWhenUsed/>
    <w:rsid w:val="00D964F2"/>
    <w:rPr>
      <w:color w:val="0000FF" w:themeColor="hyperlink"/>
      <w:u w:val="single"/>
    </w:rPr>
  </w:style>
  <w:style w:type="paragraph" w:styleId="BalloonText">
    <w:name w:val="Balloon Text"/>
    <w:basedOn w:val="Normal"/>
    <w:link w:val="BalloonTextChar"/>
    <w:uiPriority w:val="99"/>
    <w:semiHidden/>
    <w:unhideWhenUsed/>
    <w:rsid w:val="00D964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64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hyperlink" Target="http://mathopenref.com/problemballbo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433</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HCDE</Company>
  <LinksUpToDate>false</LinksUpToDate>
  <CharactersWithSpaces>2897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Nader Mohyuddin</dc:creator>
  <cp:keywords/>
  <dc:description/>
  <cp:lastModifiedBy>Nader Mohyuddin</cp:lastModifiedBy>
  <cp:revision>4</cp:revision>
  <dcterms:created xsi:type="dcterms:W3CDTF">2013-11-21T21:01:00Z</dcterms:created>
  <dcterms:modified xsi:type="dcterms:W3CDTF">2013-11-22T12:24:00Z</dcterms:modified>
</cp:coreProperties>
</file>